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&lt;strong&gt;żywność ekologiczna&lt;/strong&gt;? Czy warto kupować produkty oznaczone, jako eko? Przeczytaj nasz wpis i poznaj najważniejsze informacje.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 — czy warto ją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decyduje się na prowadzenie zdrowego stylu życia. Przywiązujemy dużo większą wagę do sposobu odżywiania i regularnej aktywności fizycznej. W sklepach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żywność ekologiczna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pozytywnie wpływać na funkcjonowanie naszego organizmu, być zdrowa i naturalna. Czy rzeczywiście tak jest? Czy warto ją kupować? Sprawdź odpowiedzi na te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żywność 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Żywność ekologiczna</w:t>
      </w:r>
      <w:r>
        <w:rPr>
          <w:rFonts w:ascii="calibri" w:hAnsi="calibri" w:eastAsia="calibri" w:cs="calibri"/>
          <w:sz w:val="24"/>
          <w:szCs w:val="24"/>
        </w:rPr>
        <w:t xml:space="preserve"> to jedzenie wytwarzane według ściśle określonych zasad. Podlega ona kontroli na każdym etapie jej tworzenia się, dzięki czemu mamy pewność, że jest przyjazna dla środowiska i posiada naturalny, zdrowy skład. Jak rozpoznać takie produkty? Na opakowaniu żywności eko powinien widnieć liść z gwiazdek na zielonym tle (unijne logo). Na etykiecie powinien być również umieszczony numer identyfikacyjny jednostki, która przeprowadziła kontrolę i wydała certyfikat.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żywności ekologicznej</w:t>
      </w:r>
      <w:r>
        <w:rPr>
          <w:rFonts w:ascii="calibri" w:hAnsi="calibri" w:eastAsia="calibri" w:cs="calibri"/>
          <w:sz w:val="24"/>
          <w:szCs w:val="24"/>
        </w:rPr>
        <w:t xml:space="preserve"> jest to, że sprzyja ona środowisku. Dzięki zastosowaniu naturalnych nawozów poprawia się jakość gleby, a także chronione są tysiące mikroorganizmów w niej żyjących. Kupując produkty eko przyczyniamy się więc do ochrony środowiska naturalnego. Naturalna produkcja wpływa pozytywnie na skład żywności. Charakteryzuje się ona zbilansowaną zawartością składników pokarmowych, a także przewyższa wartością odżywczą tradycyjne produkty. Zdrowe odżywianie przekłada się z kolei na poprawę naszego zdrowia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zdrowa-zywnosc-delikatesy-ek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2026-06-24T08:00:00+02:00</dcterms:created>
  <dcterms:modified xsi:type="dcterms:W3CDTF">2026-06-24T08:00:00+02:00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